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058DE" w14:textId="50679EF3" w:rsidR="007F466A" w:rsidRDefault="007F466A" w:rsidP="00124FCF">
      <w:r>
        <w:t>Dear [Last Name] Family,</w:t>
      </w:r>
    </w:p>
    <w:p w14:paraId="4BD90074" w14:textId="6987CB55" w:rsidR="00124FCF" w:rsidRDefault="00124FCF" w:rsidP="00124FCF">
      <w:r>
        <w:t xml:space="preserve">Welcome to Gillette Children's Specialty Healthcare’s Complex Care program. Thank you for choosing us to provide evaluations and treatments for your child’s complex care needs.  </w:t>
      </w:r>
    </w:p>
    <w:p w14:paraId="5EF3384E" w14:textId="77777777" w:rsidR="00124FCF" w:rsidRDefault="00124FCF" w:rsidP="00124FCF">
      <w:r>
        <w:t xml:space="preserve">Led by a team of experts, the Complex Care program at Gillette focuses on all aspects of your child’s health from head to toe. Our team works with you and your primary care provider to create a personalized treatment plan for your child. </w:t>
      </w:r>
    </w:p>
    <w:p w14:paraId="01E1AF4F" w14:textId="1B3CD354" w:rsidR="00124FCF" w:rsidRDefault="00F17E32" w:rsidP="00124FCF">
      <w:r>
        <w:t>Once we have a treatment plan in place, t</w:t>
      </w:r>
      <w:r w:rsidR="00124FCF">
        <w:t>he Complex Care program has resources available to help you navigate the new care plan. A patient navigator works with you to schedule all referrals with Gillette providers. Our goal is finding an appointment schedule that works for you and your child. A nurse care coordinator partners with you and your child’s care team to carry out the plan set during your clinic visits and offer support between visits. This support includes helping you with questions regarding your child’s care</w:t>
      </w:r>
      <w:r>
        <w:t xml:space="preserve"> plan; </w:t>
      </w:r>
      <w:r w:rsidR="00124FCF">
        <w:t>understanding your child and family’s story, strengths and priorities</w:t>
      </w:r>
      <w:r>
        <w:t>;</w:t>
      </w:r>
      <w:r w:rsidR="00124FCF">
        <w:t xml:space="preserve"> and sharing this information with your child’s </w:t>
      </w:r>
      <w:r>
        <w:t xml:space="preserve">full </w:t>
      </w:r>
      <w:r w:rsidR="00124FCF">
        <w:t>care team.</w:t>
      </w:r>
    </w:p>
    <w:p w14:paraId="42210A8A" w14:textId="77777777" w:rsidR="00124FCF" w:rsidRDefault="00124FCF" w:rsidP="00124FCF">
      <w:r>
        <w:t xml:space="preserve">The Gillette Complex Care team supports you from your first clinic visit and throughout your child’s growth and development. When your child reaches adolescence, we can help you navigate the transition by identifying health, insurance and social services that will change as they become young adults. </w:t>
      </w:r>
    </w:p>
    <w:p w14:paraId="00CDF03B" w14:textId="3A79A91A" w:rsidR="007F466A" w:rsidRDefault="00124FCF" w:rsidP="00124FCF">
      <w:r>
        <w:t xml:space="preserve">Our goal is being available </w:t>
      </w:r>
      <w:r w:rsidR="007F466A">
        <w:t xml:space="preserve">to you </w:t>
      </w:r>
      <w:r>
        <w:t>with answers, support and guidance. For questions about the Complex Care program at Gillette, please call Diane</w:t>
      </w:r>
      <w:r w:rsidR="007F466A">
        <w:t xml:space="preserve"> Swazee</w:t>
      </w:r>
      <w:r>
        <w:t xml:space="preserve"> at 651-578-5098. </w:t>
      </w:r>
      <w:r w:rsidR="007F466A">
        <w:br/>
      </w:r>
      <w:r w:rsidR="007F466A">
        <w:br/>
        <w:t xml:space="preserve">We are excited to meet you and honored to partner with you in the care of your child. </w:t>
      </w:r>
      <w:r w:rsidR="007F466A">
        <w:br/>
      </w:r>
      <w:r w:rsidR="007F466A">
        <w:br/>
        <w:t>Sincerely,</w:t>
      </w:r>
    </w:p>
    <w:p w14:paraId="3430847D" w14:textId="02D0F625" w:rsidR="00124FCF" w:rsidRPr="007F466A" w:rsidRDefault="007F466A" w:rsidP="00124FCF">
      <w:pPr>
        <w:spacing w:after="120"/>
        <w:rPr>
          <w:b/>
          <w:bCs/>
        </w:rPr>
      </w:pPr>
      <w:r>
        <w:rPr>
          <w:b/>
          <w:bCs/>
        </w:rPr>
        <w:t>Your</w:t>
      </w:r>
      <w:r w:rsidR="00124FCF" w:rsidRPr="007F466A">
        <w:rPr>
          <w:b/>
          <w:bCs/>
        </w:rPr>
        <w:t xml:space="preserve"> Complex Care Team</w:t>
      </w:r>
    </w:p>
    <w:tbl>
      <w:tblPr>
        <w:tblStyle w:val="TableGrid"/>
        <w:tblW w:w="0" w:type="auto"/>
        <w:tblLook w:val="0480" w:firstRow="0" w:lastRow="0" w:firstColumn="1" w:lastColumn="0" w:noHBand="0" w:noVBand="1"/>
      </w:tblPr>
      <w:tblGrid>
        <w:gridCol w:w="1975"/>
        <w:gridCol w:w="1890"/>
        <w:gridCol w:w="1800"/>
        <w:gridCol w:w="1710"/>
        <w:gridCol w:w="1569"/>
      </w:tblGrid>
      <w:tr w:rsidR="00695CAD" w14:paraId="1C560E94" w14:textId="3DB87D67" w:rsidTr="00695CAD">
        <w:trPr>
          <w:trHeight w:val="144"/>
        </w:trPr>
        <w:tc>
          <w:tcPr>
            <w:tcW w:w="1975" w:type="dxa"/>
            <w:shd w:val="clear" w:color="auto" w:fill="D9D9D9" w:themeFill="background1" w:themeFillShade="D9"/>
          </w:tcPr>
          <w:p w14:paraId="44577132" w14:textId="77777777" w:rsidR="00695CAD" w:rsidRDefault="00695CAD" w:rsidP="00695CAD">
            <w:pPr>
              <w:spacing w:after="40"/>
              <w:jc w:val="center"/>
              <w:rPr>
                <w:b/>
                <w:bCs/>
              </w:rPr>
            </w:pPr>
            <w:r>
              <w:rPr>
                <w:b/>
                <w:bCs/>
              </w:rPr>
              <w:t>Physicians</w:t>
            </w:r>
          </w:p>
        </w:tc>
        <w:tc>
          <w:tcPr>
            <w:tcW w:w="1890" w:type="dxa"/>
            <w:shd w:val="clear" w:color="auto" w:fill="D9D9D9" w:themeFill="background1" w:themeFillShade="D9"/>
          </w:tcPr>
          <w:p w14:paraId="699E776F" w14:textId="77777777" w:rsidR="00695CAD" w:rsidRDefault="00695CAD" w:rsidP="00695CAD">
            <w:pPr>
              <w:spacing w:after="40"/>
              <w:jc w:val="center"/>
              <w:rPr>
                <w:b/>
                <w:bCs/>
              </w:rPr>
            </w:pPr>
            <w:r>
              <w:rPr>
                <w:b/>
                <w:bCs/>
              </w:rPr>
              <w:t>Nurse Practitioners</w:t>
            </w:r>
          </w:p>
        </w:tc>
        <w:tc>
          <w:tcPr>
            <w:tcW w:w="1800" w:type="dxa"/>
            <w:shd w:val="clear" w:color="auto" w:fill="D9D9D9" w:themeFill="background1" w:themeFillShade="D9"/>
          </w:tcPr>
          <w:p w14:paraId="7F58C938" w14:textId="77777777" w:rsidR="00695CAD" w:rsidRDefault="00695CAD" w:rsidP="00695CAD">
            <w:pPr>
              <w:spacing w:after="40"/>
              <w:jc w:val="center"/>
              <w:rPr>
                <w:b/>
                <w:bCs/>
              </w:rPr>
            </w:pPr>
            <w:r>
              <w:rPr>
                <w:b/>
                <w:bCs/>
              </w:rPr>
              <w:t>Nurse Care Coordinators</w:t>
            </w:r>
          </w:p>
        </w:tc>
        <w:tc>
          <w:tcPr>
            <w:tcW w:w="1710" w:type="dxa"/>
            <w:shd w:val="clear" w:color="auto" w:fill="D9D9D9" w:themeFill="background1" w:themeFillShade="D9"/>
          </w:tcPr>
          <w:p w14:paraId="25BA40DB" w14:textId="1930775B" w:rsidR="00695CAD" w:rsidRDefault="00695CAD" w:rsidP="00695CAD">
            <w:pPr>
              <w:spacing w:after="40"/>
              <w:jc w:val="center"/>
              <w:rPr>
                <w:b/>
                <w:bCs/>
              </w:rPr>
            </w:pPr>
            <w:r>
              <w:rPr>
                <w:b/>
                <w:bCs/>
              </w:rPr>
              <w:t>Patient Navigators</w:t>
            </w:r>
          </w:p>
        </w:tc>
        <w:tc>
          <w:tcPr>
            <w:tcW w:w="1440" w:type="dxa"/>
            <w:shd w:val="clear" w:color="auto" w:fill="D9D9D9" w:themeFill="background1" w:themeFillShade="D9"/>
          </w:tcPr>
          <w:p w14:paraId="69AFAE22" w14:textId="7C071609" w:rsidR="00695CAD" w:rsidRDefault="00695CAD" w:rsidP="00695CAD">
            <w:pPr>
              <w:spacing w:after="40"/>
              <w:jc w:val="center"/>
              <w:rPr>
                <w:b/>
                <w:bCs/>
              </w:rPr>
            </w:pPr>
            <w:r w:rsidRPr="009D0E3C">
              <w:rPr>
                <w:b/>
                <w:bCs/>
              </w:rPr>
              <w:t>Administrative Assistant</w:t>
            </w:r>
            <w:r>
              <w:rPr>
                <w:b/>
                <w:bCs/>
              </w:rPr>
              <w:t>s</w:t>
            </w:r>
          </w:p>
        </w:tc>
      </w:tr>
      <w:tr w:rsidR="00695CAD" w14:paraId="6DE53739" w14:textId="13B846C4" w:rsidTr="00695CAD">
        <w:trPr>
          <w:trHeight w:val="144"/>
        </w:trPr>
        <w:tc>
          <w:tcPr>
            <w:tcW w:w="1975" w:type="dxa"/>
          </w:tcPr>
          <w:p w14:paraId="2C7A0029" w14:textId="77777777" w:rsidR="00695CAD" w:rsidRPr="00F06CF3" w:rsidRDefault="00695CAD" w:rsidP="00695CAD">
            <w:pPr>
              <w:spacing w:after="40"/>
            </w:pPr>
            <w:r>
              <w:t>Art Beisang</w:t>
            </w:r>
          </w:p>
        </w:tc>
        <w:tc>
          <w:tcPr>
            <w:tcW w:w="1890" w:type="dxa"/>
          </w:tcPr>
          <w:p w14:paraId="5F64E7CE" w14:textId="77777777" w:rsidR="00695CAD" w:rsidRPr="00F06CF3" w:rsidRDefault="00695CAD" w:rsidP="00695CAD">
            <w:pPr>
              <w:spacing w:after="40"/>
            </w:pPr>
            <w:r>
              <w:t>Heidi Davis</w:t>
            </w:r>
          </w:p>
        </w:tc>
        <w:tc>
          <w:tcPr>
            <w:tcW w:w="1800" w:type="dxa"/>
          </w:tcPr>
          <w:p w14:paraId="3D1DAB8B" w14:textId="77777777" w:rsidR="00695CAD" w:rsidRPr="00F06CF3" w:rsidRDefault="00695CAD" w:rsidP="00695CAD">
            <w:pPr>
              <w:spacing w:after="40"/>
            </w:pPr>
            <w:r>
              <w:t>Kirsten Buck</w:t>
            </w:r>
          </w:p>
        </w:tc>
        <w:tc>
          <w:tcPr>
            <w:tcW w:w="1710" w:type="dxa"/>
          </w:tcPr>
          <w:p w14:paraId="4F975583" w14:textId="735F9308" w:rsidR="00695CAD" w:rsidRDefault="00695CAD" w:rsidP="00695CAD">
            <w:pPr>
              <w:spacing w:after="40"/>
            </w:pPr>
            <w:r>
              <w:t>Leah Amundson</w:t>
            </w:r>
          </w:p>
        </w:tc>
        <w:tc>
          <w:tcPr>
            <w:tcW w:w="1440" w:type="dxa"/>
          </w:tcPr>
          <w:p w14:paraId="1F7F7CB6" w14:textId="36E54F01" w:rsidR="00695CAD" w:rsidRDefault="00695CAD" w:rsidP="00695CAD">
            <w:pPr>
              <w:spacing w:after="40"/>
            </w:pPr>
            <w:r>
              <w:t>Diane Swazee</w:t>
            </w:r>
          </w:p>
        </w:tc>
      </w:tr>
      <w:tr w:rsidR="00695CAD" w14:paraId="5B1B3AB9" w14:textId="78E00BBC" w:rsidTr="00695CAD">
        <w:trPr>
          <w:trHeight w:val="144"/>
        </w:trPr>
        <w:tc>
          <w:tcPr>
            <w:tcW w:w="1975" w:type="dxa"/>
          </w:tcPr>
          <w:p w14:paraId="0D847B46" w14:textId="77777777" w:rsidR="00695CAD" w:rsidRPr="00F06CF3" w:rsidRDefault="00695CAD" w:rsidP="00695CAD">
            <w:pPr>
              <w:spacing w:after="40"/>
            </w:pPr>
            <w:r>
              <w:t>Tori Bahr</w:t>
            </w:r>
          </w:p>
        </w:tc>
        <w:tc>
          <w:tcPr>
            <w:tcW w:w="1890" w:type="dxa"/>
          </w:tcPr>
          <w:p w14:paraId="2E79DFC2" w14:textId="77777777" w:rsidR="00695CAD" w:rsidRPr="00F06CF3" w:rsidRDefault="00695CAD" w:rsidP="00695CAD">
            <w:pPr>
              <w:spacing w:after="40"/>
            </w:pPr>
            <w:r>
              <w:t>Julie Mills</w:t>
            </w:r>
          </w:p>
        </w:tc>
        <w:tc>
          <w:tcPr>
            <w:tcW w:w="1800" w:type="dxa"/>
          </w:tcPr>
          <w:p w14:paraId="1489D937" w14:textId="77777777" w:rsidR="00695CAD" w:rsidRPr="00F06CF3" w:rsidRDefault="00695CAD" w:rsidP="00695CAD">
            <w:pPr>
              <w:spacing w:after="40"/>
            </w:pPr>
            <w:r>
              <w:t>Marie Navara</w:t>
            </w:r>
          </w:p>
        </w:tc>
        <w:tc>
          <w:tcPr>
            <w:tcW w:w="1710" w:type="dxa"/>
          </w:tcPr>
          <w:p w14:paraId="7BD486D6" w14:textId="349883DB" w:rsidR="00695CAD" w:rsidRDefault="00695CAD" w:rsidP="00695CAD">
            <w:pPr>
              <w:spacing w:after="40"/>
            </w:pPr>
            <w:r>
              <w:t>David Danielson</w:t>
            </w:r>
          </w:p>
        </w:tc>
        <w:tc>
          <w:tcPr>
            <w:tcW w:w="1440" w:type="dxa"/>
          </w:tcPr>
          <w:p w14:paraId="462F1F49" w14:textId="69E7BF9C" w:rsidR="00695CAD" w:rsidRDefault="00695CAD" w:rsidP="00695CAD">
            <w:pPr>
              <w:spacing w:after="40"/>
            </w:pPr>
            <w:r>
              <w:t>Deb Loesch</w:t>
            </w:r>
          </w:p>
        </w:tc>
      </w:tr>
      <w:tr w:rsidR="00695CAD" w14:paraId="3C8D69AE" w14:textId="18D01441" w:rsidTr="00695CAD">
        <w:trPr>
          <w:trHeight w:val="144"/>
        </w:trPr>
        <w:tc>
          <w:tcPr>
            <w:tcW w:w="1975" w:type="dxa"/>
          </w:tcPr>
          <w:p w14:paraId="3EA8C45E" w14:textId="77777777" w:rsidR="00695CAD" w:rsidRPr="00F06CF3" w:rsidRDefault="00695CAD" w:rsidP="00695CAD">
            <w:pPr>
              <w:spacing w:after="40"/>
            </w:pPr>
            <w:r>
              <w:t>Madeleine Gagnon</w:t>
            </w:r>
          </w:p>
        </w:tc>
        <w:tc>
          <w:tcPr>
            <w:tcW w:w="1890" w:type="dxa"/>
          </w:tcPr>
          <w:p w14:paraId="6B8218F8" w14:textId="77777777" w:rsidR="00695CAD" w:rsidRPr="00F06CF3" w:rsidRDefault="00695CAD" w:rsidP="00695CAD">
            <w:pPr>
              <w:spacing w:after="40"/>
            </w:pPr>
            <w:r>
              <w:t>Jean Stansbury</w:t>
            </w:r>
          </w:p>
        </w:tc>
        <w:tc>
          <w:tcPr>
            <w:tcW w:w="1800" w:type="dxa"/>
          </w:tcPr>
          <w:p w14:paraId="7904E597" w14:textId="1E7ED2B2" w:rsidR="00695CAD" w:rsidRPr="00F06CF3" w:rsidRDefault="00695CAD" w:rsidP="00695CAD">
            <w:pPr>
              <w:spacing w:after="40"/>
            </w:pPr>
            <w:r>
              <w:t>Jessie Salay</w:t>
            </w:r>
          </w:p>
        </w:tc>
        <w:tc>
          <w:tcPr>
            <w:tcW w:w="1710" w:type="dxa"/>
            <w:shd w:val="clear" w:color="auto" w:fill="auto"/>
          </w:tcPr>
          <w:p w14:paraId="345B5482" w14:textId="7AAEC033" w:rsidR="00695CAD" w:rsidRDefault="00695CAD" w:rsidP="00695CAD">
            <w:pPr>
              <w:spacing w:after="40"/>
            </w:pPr>
          </w:p>
        </w:tc>
        <w:tc>
          <w:tcPr>
            <w:tcW w:w="1440" w:type="dxa"/>
            <w:shd w:val="clear" w:color="auto" w:fill="auto"/>
          </w:tcPr>
          <w:p w14:paraId="01A5C833" w14:textId="77777777" w:rsidR="00695CAD" w:rsidRPr="009D0E3C" w:rsidRDefault="00695CAD" w:rsidP="00695CAD">
            <w:pPr>
              <w:spacing w:after="40"/>
              <w:rPr>
                <w:b/>
                <w:bCs/>
              </w:rPr>
            </w:pPr>
          </w:p>
        </w:tc>
      </w:tr>
      <w:tr w:rsidR="00695CAD" w14:paraId="4558ED51" w14:textId="4FFE040C" w:rsidTr="00695CAD">
        <w:trPr>
          <w:trHeight w:val="144"/>
        </w:trPr>
        <w:tc>
          <w:tcPr>
            <w:tcW w:w="1975" w:type="dxa"/>
          </w:tcPr>
          <w:p w14:paraId="181C19C5" w14:textId="77777777" w:rsidR="00695CAD" w:rsidRPr="00F06CF3" w:rsidRDefault="00695CAD" w:rsidP="00695CAD">
            <w:pPr>
              <w:spacing w:after="40"/>
            </w:pPr>
            <w:r>
              <w:t>Micah Niermann</w:t>
            </w:r>
          </w:p>
        </w:tc>
        <w:tc>
          <w:tcPr>
            <w:tcW w:w="1890" w:type="dxa"/>
          </w:tcPr>
          <w:p w14:paraId="09156114" w14:textId="77777777" w:rsidR="00695CAD" w:rsidRPr="00F06CF3" w:rsidRDefault="00695CAD" w:rsidP="00695CAD">
            <w:pPr>
              <w:spacing w:after="40"/>
            </w:pPr>
            <w:r>
              <w:t>Deana Thomasson</w:t>
            </w:r>
          </w:p>
        </w:tc>
        <w:tc>
          <w:tcPr>
            <w:tcW w:w="1800" w:type="dxa"/>
          </w:tcPr>
          <w:p w14:paraId="1439ECD2" w14:textId="77777777" w:rsidR="00695CAD" w:rsidRPr="00F06CF3" w:rsidRDefault="00695CAD" w:rsidP="00695CAD">
            <w:pPr>
              <w:spacing w:after="40"/>
            </w:pPr>
          </w:p>
        </w:tc>
        <w:tc>
          <w:tcPr>
            <w:tcW w:w="1710" w:type="dxa"/>
          </w:tcPr>
          <w:p w14:paraId="3CA83411" w14:textId="1D106063" w:rsidR="00695CAD" w:rsidRPr="00F06CF3" w:rsidRDefault="00695CAD" w:rsidP="00695CAD">
            <w:pPr>
              <w:spacing w:after="40"/>
            </w:pPr>
          </w:p>
        </w:tc>
        <w:tc>
          <w:tcPr>
            <w:tcW w:w="1440" w:type="dxa"/>
          </w:tcPr>
          <w:p w14:paraId="5EEE310D" w14:textId="77777777" w:rsidR="00695CAD" w:rsidRDefault="00695CAD" w:rsidP="00695CAD">
            <w:pPr>
              <w:spacing w:after="40"/>
            </w:pPr>
          </w:p>
        </w:tc>
      </w:tr>
    </w:tbl>
    <w:p w14:paraId="021AFC62" w14:textId="77777777" w:rsidR="00B232FD" w:rsidRDefault="00B232FD" w:rsidP="007F466A">
      <w:pPr>
        <w:tabs>
          <w:tab w:val="left" w:pos="5174"/>
        </w:tabs>
      </w:pPr>
    </w:p>
    <w:sectPr w:rsidR="00B232FD" w:rsidSect="00A207DA">
      <w:headerReference w:type="default" r:id="rId10"/>
      <w:footerReference w:type="even" r:id="rId11"/>
      <w:footerReference w:type="default" r:id="rId12"/>
      <w:pgSz w:w="12240" w:h="15840"/>
      <w:pgMar w:top="1714" w:right="1296" w:bottom="1152" w:left="129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8B547" w14:textId="77777777" w:rsidR="00D077A5" w:rsidRDefault="00D077A5" w:rsidP="00910340">
      <w:pPr>
        <w:spacing w:after="0" w:line="240" w:lineRule="auto"/>
      </w:pPr>
      <w:r>
        <w:separator/>
      </w:r>
    </w:p>
  </w:endnote>
  <w:endnote w:type="continuationSeparator" w:id="0">
    <w:p w14:paraId="7B4588CB" w14:textId="77777777" w:rsidR="00D077A5" w:rsidRDefault="00D077A5" w:rsidP="00910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Museo Sans 500">
    <w:charset w:val="00"/>
    <w:family w:val="auto"/>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F2BF" w14:textId="77777777" w:rsidR="00D12422" w:rsidRDefault="00695CAD">
    <w:pPr>
      <w:pStyle w:val="Footer"/>
    </w:pPr>
    <w:sdt>
      <w:sdtPr>
        <w:id w:val="969400743"/>
        <w:placeholder>
          <w:docPart w:val="F337C58D98A7D042B0084ACC1A5817AA"/>
        </w:placeholder>
        <w:temporary/>
        <w:showingPlcHdr/>
      </w:sdtPr>
      <w:sdtEndPr/>
      <w:sdtContent>
        <w:r w:rsidR="00D12422">
          <w:t>[Type text]</w:t>
        </w:r>
      </w:sdtContent>
    </w:sdt>
    <w:r w:rsidR="00D12422">
      <w:ptab w:relativeTo="margin" w:alignment="center" w:leader="none"/>
    </w:r>
    <w:sdt>
      <w:sdtPr>
        <w:id w:val="969400748"/>
        <w:placeholder>
          <w:docPart w:val="1167908A532B244B825838BFACA7C872"/>
        </w:placeholder>
        <w:temporary/>
        <w:showingPlcHdr/>
      </w:sdtPr>
      <w:sdtEndPr/>
      <w:sdtContent>
        <w:r w:rsidR="00D12422">
          <w:t>[Type text]</w:t>
        </w:r>
      </w:sdtContent>
    </w:sdt>
    <w:r w:rsidR="00D12422">
      <w:ptab w:relativeTo="margin" w:alignment="right" w:leader="none"/>
    </w:r>
    <w:sdt>
      <w:sdtPr>
        <w:id w:val="969400753"/>
        <w:placeholder>
          <w:docPart w:val="1A8A4D4F76A14844B6FBF1AFC712E045"/>
        </w:placeholder>
        <w:temporary/>
        <w:showingPlcHdr/>
      </w:sdtPr>
      <w:sdtEndPr/>
      <w:sdtContent>
        <w:r w:rsidR="00D12422">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CB0BF" w14:textId="7962A6BA" w:rsidR="00D12422" w:rsidRDefault="00D12422" w:rsidP="00D85852">
    <w:pPr>
      <w:pStyle w:val="Footer"/>
      <w:ind w:left="-12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B3FCE" w14:textId="77777777" w:rsidR="00D077A5" w:rsidRDefault="00D077A5" w:rsidP="00910340">
      <w:pPr>
        <w:spacing w:after="0" w:line="240" w:lineRule="auto"/>
      </w:pPr>
      <w:r>
        <w:separator/>
      </w:r>
    </w:p>
  </w:footnote>
  <w:footnote w:type="continuationSeparator" w:id="0">
    <w:p w14:paraId="34A788DD" w14:textId="77777777" w:rsidR="00D077A5" w:rsidRDefault="00D077A5" w:rsidP="00910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9B77" w14:textId="77777777" w:rsidR="00D12422" w:rsidRPr="00910340" w:rsidRDefault="00D12422" w:rsidP="00910340">
    <w:pPr>
      <w:pStyle w:val="Header"/>
    </w:pPr>
    <w:r>
      <w:rPr>
        <w:noProof/>
      </w:rPr>
      <w:drawing>
        <wp:anchor distT="0" distB="0" distL="114300" distR="114300" simplePos="0" relativeHeight="251658240" behindDoc="1" locked="0" layoutInCell="1" allowOverlap="1" wp14:anchorId="5BECC0EA" wp14:editId="39C1AD83">
          <wp:simplePos x="0" y="0"/>
          <wp:positionH relativeFrom="column">
            <wp:posOffset>-177165</wp:posOffset>
          </wp:positionH>
          <wp:positionV relativeFrom="paragraph">
            <wp:posOffset>241935</wp:posOffset>
          </wp:positionV>
          <wp:extent cx="1377696" cy="587275"/>
          <wp:effectExtent l="0" t="0" r="0" b="3810"/>
          <wp:wrapNone/>
          <wp:docPr id="1" name="Picture 1" descr="C:\Users\nickhanson\Desktop\GC_3color_st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khanson\Desktop\GC_3color_sta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7696" cy="587275"/>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indent" w:alignment="center" w:leader="none"/>
    </w:r>
    <w:r>
      <w:ptab w:relativeTo="margin" w:alignment="left" w:leader="underscor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40"/>
    <w:rsid w:val="000447D5"/>
    <w:rsid w:val="000A215B"/>
    <w:rsid w:val="000C7115"/>
    <w:rsid w:val="000F3826"/>
    <w:rsid w:val="00100CD8"/>
    <w:rsid w:val="00124FCF"/>
    <w:rsid w:val="001A5539"/>
    <w:rsid w:val="001B68D8"/>
    <w:rsid w:val="002319CB"/>
    <w:rsid w:val="00236526"/>
    <w:rsid w:val="002A7A41"/>
    <w:rsid w:val="003826A2"/>
    <w:rsid w:val="0047630B"/>
    <w:rsid w:val="00515534"/>
    <w:rsid w:val="00524409"/>
    <w:rsid w:val="005418B6"/>
    <w:rsid w:val="0056641B"/>
    <w:rsid w:val="006042E3"/>
    <w:rsid w:val="00695CAD"/>
    <w:rsid w:val="007F466A"/>
    <w:rsid w:val="00910340"/>
    <w:rsid w:val="00952A75"/>
    <w:rsid w:val="00970922"/>
    <w:rsid w:val="00981D8F"/>
    <w:rsid w:val="009B2EC0"/>
    <w:rsid w:val="00A207DA"/>
    <w:rsid w:val="00AD5AAD"/>
    <w:rsid w:val="00AE5350"/>
    <w:rsid w:val="00B00C79"/>
    <w:rsid w:val="00B232FD"/>
    <w:rsid w:val="00B418EC"/>
    <w:rsid w:val="00BC2EA6"/>
    <w:rsid w:val="00CB1820"/>
    <w:rsid w:val="00D077A5"/>
    <w:rsid w:val="00D12422"/>
    <w:rsid w:val="00D4532C"/>
    <w:rsid w:val="00D85852"/>
    <w:rsid w:val="00D93A0A"/>
    <w:rsid w:val="00E46538"/>
    <w:rsid w:val="00F17E32"/>
    <w:rsid w:val="00F53788"/>
    <w:rsid w:val="00FC33A5"/>
    <w:rsid w:val="00FF0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5448091"/>
  <w15:docId w15:val="{3D90A73E-A9AE-429F-9336-0C9F5A313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40"/>
  </w:style>
  <w:style w:type="paragraph" w:styleId="Footer">
    <w:name w:val="footer"/>
    <w:basedOn w:val="Normal"/>
    <w:link w:val="FooterChar"/>
    <w:uiPriority w:val="99"/>
    <w:unhideWhenUsed/>
    <w:rsid w:val="00910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40"/>
  </w:style>
  <w:style w:type="paragraph" w:styleId="BalloonText">
    <w:name w:val="Balloon Text"/>
    <w:basedOn w:val="Normal"/>
    <w:link w:val="BalloonTextChar"/>
    <w:uiPriority w:val="99"/>
    <w:semiHidden/>
    <w:unhideWhenUsed/>
    <w:rsid w:val="00910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340"/>
    <w:rPr>
      <w:rFonts w:ascii="Tahoma" w:hAnsi="Tahoma" w:cs="Tahoma"/>
      <w:sz w:val="16"/>
      <w:szCs w:val="16"/>
    </w:rPr>
  </w:style>
  <w:style w:type="paragraph" w:customStyle="1" w:styleId="Default">
    <w:name w:val="Default"/>
    <w:rsid w:val="000F3826"/>
    <w:pPr>
      <w:widowControl w:val="0"/>
      <w:autoSpaceDE w:val="0"/>
      <w:autoSpaceDN w:val="0"/>
      <w:adjustRightInd w:val="0"/>
      <w:spacing w:after="0" w:line="240" w:lineRule="auto"/>
    </w:pPr>
    <w:rPr>
      <w:rFonts w:ascii="Museo Sans 500" w:hAnsi="Museo Sans 500" w:cs="Museo Sans 500"/>
      <w:color w:val="000000"/>
      <w:sz w:val="24"/>
      <w:szCs w:val="24"/>
    </w:rPr>
  </w:style>
  <w:style w:type="paragraph" w:customStyle="1" w:styleId="Pa0">
    <w:name w:val="Pa0"/>
    <w:basedOn w:val="Default"/>
    <w:next w:val="Default"/>
    <w:uiPriority w:val="99"/>
    <w:rsid w:val="000F3826"/>
    <w:pPr>
      <w:spacing w:line="241" w:lineRule="atLeast"/>
    </w:pPr>
    <w:rPr>
      <w:rFonts w:cs="Times New Roman"/>
      <w:color w:val="auto"/>
    </w:rPr>
  </w:style>
  <w:style w:type="character" w:customStyle="1" w:styleId="A0">
    <w:name w:val="A0"/>
    <w:uiPriority w:val="99"/>
    <w:rsid w:val="000F3826"/>
    <w:rPr>
      <w:rFonts w:cs="Museo Sans 500"/>
      <w:color w:val="6AB2B9"/>
      <w:sz w:val="16"/>
      <w:szCs w:val="16"/>
    </w:rPr>
  </w:style>
  <w:style w:type="table" w:styleId="TableGrid">
    <w:name w:val="Table Grid"/>
    <w:basedOn w:val="TableNormal"/>
    <w:uiPriority w:val="59"/>
    <w:rsid w:val="00124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37C58D98A7D042B0084ACC1A5817AA"/>
        <w:category>
          <w:name w:val="General"/>
          <w:gallery w:val="placeholder"/>
        </w:category>
        <w:types>
          <w:type w:val="bbPlcHdr"/>
        </w:types>
        <w:behaviors>
          <w:behavior w:val="content"/>
        </w:behaviors>
        <w:guid w:val="{FC420FC5-64CD-E249-B0BE-1824ED028D1E}"/>
      </w:docPartPr>
      <w:docPartBody>
        <w:p w:rsidR="008B01C5" w:rsidRDefault="00E1115B" w:rsidP="00E1115B">
          <w:pPr>
            <w:pStyle w:val="F337C58D98A7D042B0084ACC1A5817AA"/>
          </w:pPr>
          <w:r>
            <w:t>[Type text]</w:t>
          </w:r>
        </w:p>
      </w:docPartBody>
    </w:docPart>
    <w:docPart>
      <w:docPartPr>
        <w:name w:val="1167908A532B244B825838BFACA7C872"/>
        <w:category>
          <w:name w:val="General"/>
          <w:gallery w:val="placeholder"/>
        </w:category>
        <w:types>
          <w:type w:val="bbPlcHdr"/>
        </w:types>
        <w:behaviors>
          <w:behavior w:val="content"/>
        </w:behaviors>
        <w:guid w:val="{789A48DD-8553-CC49-BCFA-CB25E621F890}"/>
      </w:docPartPr>
      <w:docPartBody>
        <w:p w:rsidR="008B01C5" w:rsidRDefault="00E1115B" w:rsidP="00E1115B">
          <w:pPr>
            <w:pStyle w:val="1167908A532B244B825838BFACA7C872"/>
          </w:pPr>
          <w:r>
            <w:t>[Type text]</w:t>
          </w:r>
        </w:p>
      </w:docPartBody>
    </w:docPart>
    <w:docPart>
      <w:docPartPr>
        <w:name w:val="1A8A4D4F76A14844B6FBF1AFC712E045"/>
        <w:category>
          <w:name w:val="General"/>
          <w:gallery w:val="placeholder"/>
        </w:category>
        <w:types>
          <w:type w:val="bbPlcHdr"/>
        </w:types>
        <w:behaviors>
          <w:behavior w:val="content"/>
        </w:behaviors>
        <w:guid w:val="{28CC151C-4CDF-7B44-81B6-A1ABE1C50567}"/>
      </w:docPartPr>
      <w:docPartBody>
        <w:p w:rsidR="008B01C5" w:rsidRDefault="00E1115B" w:rsidP="00E1115B">
          <w:pPr>
            <w:pStyle w:val="1A8A4D4F76A14844B6FBF1AFC712E04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Museo Sans 500">
    <w:charset w:val="00"/>
    <w:family w:val="auto"/>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115B"/>
    <w:rsid w:val="00215D93"/>
    <w:rsid w:val="008B01C5"/>
    <w:rsid w:val="009D0282"/>
    <w:rsid w:val="00E11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37C58D98A7D042B0084ACC1A5817AA">
    <w:name w:val="F337C58D98A7D042B0084ACC1A5817AA"/>
    <w:rsid w:val="00E1115B"/>
  </w:style>
  <w:style w:type="paragraph" w:customStyle="1" w:styleId="1167908A532B244B825838BFACA7C872">
    <w:name w:val="1167908A532B244B825838BFACA7C872"/>
    <w:rsid w:val="00E1115B"/>
  </w:style>
  <w:style w:type="paragraph" w:customStyle="1" w:styleId="1A8A4D4F76A14844B6FBF1AFC712E045">
    <w:name w:val="1A8A4D4F76A14844B6FBF1AFC712E045"/>
    <w:rsid w:val="00E111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0631CD8D7B6849B39620B7404B3D87" ma:contentTypeVersion="13" ma:contentTypeDescription="Create a new document." ma:contentTypeScope="" ma:versionID="74590e4aff3d13a22f7432bfb9bd51a7">
  <xsd:schema xmlns:xsd="http://www.w3.org/2001/XMLSchema" xmlns:xs="http://www.w3.org/2001/XMLSchema" xmlns:p="http://schemas.microsoft.com/office/2006/metadata/properties" xmlns:ns2="a2708674-d3b0-49cc-bec9-916570c22850" xmlns:ns3="28978d73-acd7-4ac4-b693-b75555bc0760" targetNamespace="http://schemas.microsoft.com/office/2006/metadata/properties" ma:root="true" ma:fieldsID="bb7f3c74d1f9e145b6ed65a472587960" ns2:_="" ns3:_="">
    <xsd:import namespace="a2708674-d3b0-49cc-bec9-916570c22850"/>
    <xsd:import namespace="28978d73-acd7-4ac4-b693-b75555bc0760"/>
    <xsd:element name="properties">
      <xsd:complexType>
        <xsd:sequence>
          <xsd:element name="documentManagement">
            <xsd:complexType>
              <xsd:all>
                <xsd:element ref="ns2:Category" minOccurs="0"/>
                <xsd:element ref="ns2:LogoSize" minOccurs="0"/>
                <xsd:element ref="ns2:Color"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08674-d3b0-49cc-bec9-916570c22850"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Letterhead"/>
          <xsd:enumeration value="PowerPoint Template"/>
          <xsd:enumeration value="Logos"/>
          <xsd:enumeration value="Logo Guide"/>
          <xsd:enumeration value="Create a Poster"/>
          <xsd:enumeration value="Branding Guide"/>
          <xsd:enumeration value="Printing Guide"/>
        </xsd:restriction>
      </xsd:simpleType>
    </xsd:element>
    <xsd:element name="LogoSize" ma:index="9" nillable="true" ma:displayName="Logo Size" ma:format="Dropdown" ma:internalName="LogoSize">
      <xsd:simpleType>
        <xsd:restriction base="dms:Choice">
          <xsd:enumeration value="Standard Size/Printer"/>
          <xsd:enumeration value="Poster Size"/>
          <xsd:enumeration value="(Logo Guide)"/>
        </xsd:restriction>
      </xsd:simpleType>
    </xsd:element>
    <xsd:element name="Color" ma:index="10" nillable="true" ma:displayName="Color" ma:format="Dropdown" ma:internalName="Color">
      <xsd:simpleType>
        <xsd:union memberTypes="dms:Text">
          <xsd:simpleType>
            <xsd:restriction base="dms:Choice">
              <xsd:enumeration value="3-Color"/>
              <xsd:enumeration value="Black"/>
              <xsd:enumeration value="Blue"/>
              <xsd:enumeration value="Burgundy"/>
              <xsd:enumeration value="White"/>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978d73-acd7-4ac4-b693-b75555bc076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lor xmlns="a2708674-d3b0-49cc-bec9-916570c22850" xsi:nil="true"/>
    <Category xmlns="a2708674-d3b0-49cc-bec9-916570c22850">Letterhead</Category>
    <LogoSize xmlns="a2708674-d3b0-49cc-bec9-916570c2285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3E41A-15F5-4F1E-B553-FE63F7AF295A}">
  <ds:schemaRefs>
    <ds:schemaRef ds:uri="http://schemas.microsoft.com/sharepoint/v3/contenttype/forms"/>
  </ds:schemaRefs>
</ds:datastoreItem>
</file>

<file path=customXml/itemProps2.xml><?xml version="1.0" encoding="utf-8"?>
<ds:datastoreItem xmlns:ds="http://schemas.openxmlformats.org/officeDocument/2006/customXml" ds:itemID="{A82D6F76-F77D-45F3-B416-7523BE4B8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08674-d3b0-49cc-bec9-916570c22850"/>
    <ds:schemaRef ds:uri="28978d73-acd7-4ac4-b693-b75555bc0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D15CB6-579E-44F5-93BF-4028758EBDF6}">
  <ds:schemaRefs>
    <ds:schemaRef ds:uri="http://schemas.microsoft.com/office/2006/metadata/properties"/>
    <ds:schemaRef ds:uri="http://schemas.microsoft.com/office/infopath/2007/PartnerControls"/>
    <ds:schemaRef ds:uri="a2708674-d3b0-49cc-bec9-916570c22850"/>
  </ds:schemaRefs>
</ds:datastoreItem>
</file>

<file path=customXml/itemProps4.xml><?xml version="1.0" encoding="utf-8"?>
<ds:datastoreItem xmlns:ds="http://schemas.openxmlformats.org/officeDocument/2006/customXml" ds:itemID="{85B53925-49B4-2547-A37F-92F0A7C8B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301</Words>
  <Characters>1719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Gillette Children's Specialty Healthcare</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 Hanson</dc:creator>
  <cp:lastModifiedBy>Rhonda Cady</cp:lastModifiedBy>
  <cp:revision>2</cp:revision>
  <cp:lastPrinted>2016-02-22T22:52:00Z</cp:lastPrinted>
  <dcterms:created xsi:type="dcterms:W3CDTF">2021-05-17T13:19:00Z</dcterms:created>
  <dcterms:modified xsi:type="dcterms:W3CDTF">2021-05-17T13:19:00Z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0x010100CC0631CD8D7B6849B39620B7404B3D87</vt:lpwstr>
  </property>
</Properties>
</file>